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BD" w:rsidRDefault="00CE23BD"/>
    <w:p w:rsidR="00CE23BD" w:rsidRDefault="00CE23BD" w:rsidP="00CE23BD">
      <w:pPr>
        <w:pStyle w:val="Default"/>
        <w:rPr>
          <w:sz w:val="23"/>
          <w:szCs w:val="23"/>
        </w:rPr>
      </w:pPr>
      <w:r>
        <w:rPr>
          <w:b/>
          <w:bCs/>
          <w:sz w:val="23"/>
          <w:szCs w:val="23"/>
        </w:rPr>
        <w:t xml:space="preserve">II. HUD's Homeless Policy Priorities and Program Highlights </w:t>
      </w:r>
      <w:r w:rsidR="00905CCD" w:rsidRPr="00905CCD">
        <w:rPr>
          <w:bCs/>
          <w:i/>
          <w:sz w:val="23"/>
          <w:szCs w:val="23"/>
        </w:rPr>
        <w:t>(from the FY2021 NOFO)</w:t>
      </w:r>
    </w:p>
    <w:p w:rsidR="00CE23BD" w:rsidRDefault="00CE23BD" w:rsidP="00CE23BD">
      <w:pPr>
        <w:pStyle w:val="Default"/>
        <w:rPr>
          <w:b/>
          <w:bCs/>
          <w:sz w:val="23"/>
          <w:szCs w:val="23"/>
        </w:rPr>
      </w:pPr>
    </w:p>
    <w:p w:rsidR="00CE23BD" w:rsidRDefault="00CE23BD" w:rsidP="00CE23BD">
      <w:pPr>
        <w:pStyle w:val="Default"/>
        <w:rPr>
          <w:sz w:val="23"/>
          <w:szCs w:val="23"/>
        </w:rPr>
      </w:pPr>
      <w:r>
        <w:rPr>
          <w:b/>
          <w:bCs/>
          <w:sz w:val="23"/>
          <w:szCs w:val="23"/>
        </w:rPr>
        <w:t xml:space="preserve">A. Policy Priorities. </w:t>
      </w:r>
      <w:r>
        <w:rPr>
          <w:sz w:val="23"/>
          <w:szCs w:val="23"/>
        </w:rPr>
        <w:t xml:space="preserve">This section provides additional context regarding the selection criteria found in </w:t>
      </w:r>
    </w:p>
    <w:p w:rsidR="00CE23BD" w:rsidRDefault="00CE23BD" w:rsidP="00CE23BD">
      <w:pPr>
        <w:pStyle w:val="Default"/>
        <w:rPr>
          <w:sz w:val="23"/>
          <w:szCs w:val="23"/>
        </w:rPr>
      </w:pPr>
      <w:r>
        <w:rPr>
          <w:sz w:val="23"/>
          <w:szCs w:val="23"/>
        </w:rPr>
        <w:t xml:space="preserve">Section VII.B of this NOFO and is included here to help applicants better understand how the selection criteria support the goal of ending homelessness: </w:t>
      </w:r>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1. Ending homelessness for all persons.</w:t>
      </w:r>
      <w:r>
        <w:rPr>
          <w:i/>
          <w:iCs/>
          <w:sz w:val="23"/>
          <w:szCs w:val="23"/>
        </w:rPr>
        <w:t xml:space="preserve"> </w:t>
      </w:r>
      <w:r>
        <w:rPr>
          <w:sz w:val="23"/>
          <w:szCs w:val="23"/>
        </w:rPr>
        <w:t xml:space="preserve">To end homelessness, </w:t>
      </w:r>
      <w:proofErr w:type="spellStart"/>
      <w:r>
        <w:rPr>
          <w:sz w:val="23"/>
          <w:szCs w:val="23"/>
        </w:rPr>
        <w:t>CoCs</w:t>
      </w:r>
      <w:proofErr w:type="spellEnd"/>
      <w:r>
        <w:rPr>
          <w:sz w:val="23"/>
          <w:szCs w:val="23"/>
        </w:rPr>
        <w:t xml:space="preserve"> should identify, engage, and effectively serve all persons experiencing homelessness. </w:t>
      </w:r>
      <w:proofErr w:type="spellStart"/>
      <w:r>
        <w:rPr>
          <w:sz w:val="23"/>
          <w:szCs w:val="23"/>
        </w:rPr>
        <w:t>CoCs</w:t>
      </w:r>
      <w:proofErr w:type="spellEnd"/>
      <w:r>
        <w:rPr>
          <w:sz w:val="23"/>
          <w:szCs w:val="23"/>
        </w:rPr>
        <w:t xml:space="preserve"> should measure their performance based on local data that consider the challenges faced by all subpopulations experiencing homelessness in the geographic area (e.g., veterans, youth, families, or those experiencing chronic homelessness). </w:t>
      </w:r>
      <w:proofErr w:type="spellStart"/>
      <w:r>
        <w:rPr>
          <w:sz w:val="23"/>
          <w:szCs w:val="23"/>
        </w:rPr>
        <w:t>CoCs</w:t>
      </w:r>
      <w:proofErr w:type="spellEnd"/>
      <w:r>
        <w:rPr>
          <w:sz w:val="23"/>
          <w:szCs w:val="23"/>
        </w:rPr>
        <w:t xml:space="preserve"> should partner with housing, health care, and supportive services providers to expand housing options, such as permanent supportive housing, housing subsidies, and rapid rehousing. Additionally, </w:t>
      </w:r>
      <w:proofErr w:type="spellStart"/>
      <w:r>
        <w:rPr>
          <w:sz w:val="23"/>
          <w:szCs w:val="23"/>
        </w:rPr>
        <w:t>CoCs</w:t>
      </w:r>
      <w:proofErr w:type="spellEnd"/>
      <w:r>
        <w:rPr>
          <w:sz w:val="23"/>
          <w:szCs w:val="23"/>
        </w:rPr>
        <w:t xml:space="preserve"> should use local data to determine the characteristics of individuals and families with the highest needs and longest experiences of homelessness to develop housing and supportive services tailored to their needs. </w:t>
      </w:r>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2</w:t>
      </w:r>
      <w:r w:rsidRPr="00CE23BD">
        <w:rPr>
          <w:b/>
          <w:sz w:val="23"/>
          <w:szCs w:val="23"/>
        </w:rPr>
        <w:t xml:space="preserve">. </w:t>
      </w:r>
      <w:r w:rsidRPr="00CE23BD">
        <w:rPr>
          <w:b/>
          <w:i/>
          <w:iCs/>
          <w:sz w:val="23"/>
          <w:szCs w:val="23"/>
        </w:rPr>
        <w:t>Use a Housing First approach.</w:t>
      </w:r>
      <w:r>
        <w:rPr>
          <w:i/>
          <w:iCs/>
          <w:sz w:val="23"/>
          <w:szCs w:val="23"/>
        </w:rPr>
        <w:t xml:space="preserve"> </w:t>
      </w:r>
      <w:r>
        <w:rPr>
          <w:sz w:val="23"/>
          <w:szCs w:val="23"/>
        </w:rPr>
        <w:t xml:space="preserve">Housing First prioritizes rapid placement and stabilization in permanent housing and does not have service participation requirements or preconditions. </w:t>
      </w:r>
      <w:proofErr w:type="spellStart"/>
      <w:r>
        <w:rPr>
          <w:sz w:val="23"/>
          <w:szCs w:val="23"/>
        </w:rPr>
        <w:t>CoC</w:t>
      </w:r>
      <w:proofErr w:type="spellEnd"/>
      <w:r>
        <w:rPr>
          <w:sz w:val="23"/>
          <w:szCs w:val="23"/>
        </w:rPr>
        <w:t xml:space="preserve"> Program funded projects should help individuals and families move quickly into permanent housing, and the </w:t>
      </w:r>
      <w:proofErr w:type="spellStart"/>
      <w:r>
        <w:rPr>
          <w:sz w:val="23"/>
          <w:szCs w:val="23"/>
        </w:rPr>
        <w:t>CoC</w:t>
      </w:r>
      <w:proofErr w:type="spellEnd"/>
      <w:r>
        <w:rPr>
          <w:sz w:val="23"/>
          <w:szCs w:val="23"/>
        </w:rPr>
        <w:t xml:space="preserve"> should measure and help projects reduce the length of time people experience homelessness. Additionally, </w:t>
      </w:r>
      <w:proofErr w:type="spellStart"/>
      <w:r>
        <w:rPr>
          <w:sz w:val="23"/>
          <w:szCs w:val="23"/>
        </w:rPr>
        <w:t>CoCs</w:t>
      </w:r>
      <w:proofErr w:type="spellEnd"/>
      <w:r>
        <w:rPr>
          <w:sz w:val="23"/>
          <w:szCs w:val="23"/>
        </w:rPr>
        <w:t xml:space="preserve"> should engage landlords and property owners to identify an inventory of housing available for rapid rehousing and permanent supportive housing participants, remove barriers to entry, and adopt client-centered service methods. HUD encourages </w:t>
      </w:r>
      <w:proofErr w:type="spellStart"/>
      <w:r>
        <w:rPr>
          <w:sz w:val="23"/>
          <w:szCs w:val="23"/>
        </w:rPr>
        <w:t>CoCs</w:t>
      </w:r>
      <w:proofErr w:type="spellEnd"/>
      <w:r>
        <w:rPr>
          <w:sz w:val="23"/>
          <w:szCs w:val="23"/>
        </w:rPr>
        <w:t xml:space="preserve"> to assess how well Housing First approaches are being implemented in their communities. </w:t>
      </w:r>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3. Reducing Unsheltered Homelessness</w:t>
      </w:r>
      <w:r>
        <w:rPr>
          <w:i/>
          <w:iCs/>
          <w:sz w:val="23"/>
          <w:szCs w:val="23"/>
        </w:rPr>
        <w:t xml:space="preserve">. </w:t>
      </w:r>
      <w:r>
        <w:rPr>
          <w:sz w:val="23"/>
          <w:szCs w:val="23"/>
        </w:rPr>
        <w:t xml:space="preserve">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w:t>
      </w:r>
      <w:proofErr w:type="spellStart"/>
      <w:r>
        <w:rPr>
          <w:sz w:val="23"/>
          <w:szCs w:val="23"/>
        </w:rPr>
        <w:t>CoCs</w:t>
      </w:r>
      <w:proofErr w:type="spellEnd"/>
      <w:r>
        <w:rPr>
          <w:sz w:val="23"/>
          <w:szCs w:val="23"/>
        </w:rPr>
        <w:t xml:space="preserve"> should identify permanent housing options for people who are unsheltered. </w:t>
      </w:r>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4. Improving System Performance.</w:t>
      </w:r>
      <w:r>
        <w:rPr>
          <w:i/>
          <w:iCs/>
          <w:sz w:val="23"/>
          <w:szCs w:val="23"/>
        </w:rPr>
        <w:t xml:space="preserve"> </w:t>
      </w:r>
      <w:proofErr w:type="spellStart"/>
      <w:r>
        <w:rPr>
          <w:sz w:val="23"/>
          <w:szCs w:val="23"/>
        </w:rPr>
        <w:t>CoCs</w:t>
      </w:r>
      <w:proofErr w:type="spellEnd"/>
      <w:r>
        <w:rPr>
          <w:sz w:val="23"/>
          <w:szCs w:val="23"/>
        </w:rPr>
        <w:t xml:space="preserve"> should be using system performance measures (e.g., average length of homeless episodes, rates of return to homelessness, rates of exit to permanent housing destinations) to determine how effectively they are serving people experiencing homelessness. Additionally, </w:t>
      </w:r>
      <w:proofErr w:type="spellStart"/>
      <w:r>
        <w:rPr>
          <w:sz w:val="23"/>
          <w:szCs w:val="23"/>
        </w:rPr>
        <w:t>CoCs</w:t>
      </w:r>
      <w:proofErr w:type="spellEnd"/>
      <w:r>
        <w:rPr>
          <w:sz w:val="23"/>
          <w:szCs w:val="23"/>
        </w:rPr>
        <w:t xml:space="preserve"> should use their Coordinated Entry process </w:t>
      </w:r>
      <w:r>
        <w:rPr>
          <w:sz w:val="23"/>
          <w:szCs w:val="23"/>
        </w:rPr>
        <w:t xml:space="preserve">to </w:t>
      </w:r>
      <w:r>
        <w:rPr>
          <w:sz w:val="23"/>
          <w:szCs w:val="23"/>
        </w:rPr>
        <w:t xml:space="preserve">end homelessness. This is especially important as the CARES Act and American Rescue Plan have provided significant new resources to help end homelessness. HUD encourages </w:t>
      </w:r>
      <w:proofErr w:type="spellStart"/>
      <w:r>
        <w:rPr>
          <w:sz w:val="23"/>
          <w:szCs w:val="23"/>
        </w:rPr>
        <w:t>CoCs</w:t>
      </w:r>
      <w:proofErr w:type="spellEnd"/>
      <w:r>
        <w:rPr>
          <w:sz w:val="23"/>
          <w:szCs w:val="23"/>
        </w:rPr>
        <w:t xml:space="preserve"> to maximize the use of mainstream and other community-based resources when serving persons experiencing homelessness and should: to promote participant choice, coordinate homeless assistance and mainstream housing, and services to ensure people experiencing homelessness receive assistance quickly, and make homelessness assistance open, inclusive, and transparent. </w:t>
      </w:r>
      <w:proofErr w:type="spellStart"/>
      <w:r>
        <w:rPr>
          <w:sz w:val="23"/>
          <w:szCs w:val="23"/>
        </w:rPr>
        <w:t>CoCs</w:t>
      </w:r>
      <w:proofErr w:type="spellEnd"/>
      <w:r>
        <w:rPr>
          <w:sz w:val="23"/>
          <w:szCs w:val="23"/>
        </w:rPr>
        <w:t xml:space="preserve"> should review all projects eligible for renewal in FY 2021 to determine their effectiveness in serving people experiencing homelessness, including cost-effectiveness. </w:t>
      </w:r>
      <w:proofErr w:type="spellStart"/>
      <w:r>
        <w:rPr>
          <w:sz w:val="23"/>
          <w:szCs w:val="23"/>
        </w:rPr>
        <w:t>CoCs</w:t>
      </w:r>
      <w:proofErr w:type="spellEnd"/>
      <w:r>
        <w:rPr>
          <w:sz w:val="23"/>
          <w:szCs w:val="23"/>
        </w:rPr>
        <w:t xml:space="preserve"> should also look for opportunities to implement continuous quality improvement and other process improvement strategies. HUD recognizes the effects of COVID-19 on </w:t>
      </w:r>
      <w:proofErr w:type="spellStart"/>
      <w:r>
        <w:rPr>
          <w:sz w:val="23"/>
          <w:szCs w:val="23"/>
        </w:rPr>
        <w:t>CoC</w:t>
      </w:r>
      <w:proofErr w:type="spellEnd"/>
      <w:r>
        <w:rPr>
          <w:sz w:val="23"/>
          <w:szCs w:val="23"/>
        </w:rPr>
        <w:t xml:space="preserve"> performance and data quality and, compared to previous </w:t>
      </w:r>
      <w:proofErr w:type="spellStart"/>
      <w:r>
        <w:rPr>
          <w:sz w:val="23"/>
          <w:szCs w:val="23"/>
        </w:rPr>
        <w:t>CoC</w:t>
      </w:r>
      <w:proofErr w:type="spellEnd"/>
      <w:r>
        <w:rPr>
          <w:sz w:val="23"/>
          <w:szCs w:val="23"/>
        </w:rPr>
        <w:t xml:space="preserve"> NOFOs, reduces the points available for rating factors related to system performance. However, HUD plans to significantly </w:t>
      </w:r>
      <w:r>
        <w:rPr>
          <w:sz w:val="23"/>
          <w:szCs w:val="23"/>
        </w:rPr>
        <w:lastRenderedPageBreak/>
        <w:t xml:space="preserve">increase the points available for system performance rating factors in the FY 2022 and subsequent </w:t>
      </w:r>
      <w:proofErr w:type="spellStart"/>
      <w:r>
        <w:rPr>
          <w:sz w:val="23"/>
          <w:szCs w:val="23"/>
        </w:rPr>
        <w:t>CoC</w:t>
      </w:r>
      <w:proofErr w:type="spellEnd"/>
      <w:r>
        <w:rPr>
          <w:sz w:val="23"/>
          <w:szCs w:val="23"/>
        </w:rPr>
        <w:t xml:space="preserve"> NOFOs. </w:t>
      </w:r>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5. Partnering with Housing, Health, and Service Agencies.</w:t>
      </w:r>
      <w:r>
        <w:rPr>
          <w:i/>
          <w:iCs/>
          <w:sz w:val="23"/>
          <w:szCs w:val="23"/>
        </w:rPr>
        <w:t xml:space="preserve"> </w:t>
      </w:r>
      <w:r>
        <w:rPr>
          <w:sz w:val="23"/>
          <w:szCs w:val="23"/>
        </w:rPr>
        <w:t xml:space="preserve">Using cost performance and outcome data, </w:t>
      </w:r>
      <w:proofErr w:type="spellStart"/>
      <w:r>
        <w:rPr>
          <w:sz w:val="23"/>
          <w:szCs w:val="23"/>
        </w:rPr>
        <w:t>CoCs</w:t>
      </w:r>
      <w:proofErr w:type="spellEnd"/>
      <w:r>
        <w:rPr>
          <w:sz w:val="23"/>
          <w:szCs w:val="23"/>
        </w:rPr>
        <w:t xml:space="preserve"> should improve how all available resources are utilized to </w:t>
      </w:r>
    </w:p>
    <w:p w:rsidR="00CE23BD" w:rsidRDefault="00CE23BD" w:rsidP="00CE23BD">
      <w:pPr>
        <w:pStyle w:val="Default"/>
        <w:rPr>
          <w:sz w:val="23"/>
          <w:szCs w:val="23"/>
        </w:rPr>
      </w:pPr>
      <w:r>
        <w:rPr>
          <w:sz w:val="23"/>
          <w:szCs w:val="23"/>
        </w:rPr>
        <w:t xml:space="preserve">a. work closely with public and private healthcare organizations and assist program participants to obtain medical insurance to address healthcare needs; b. partner closely with PHAs and state and local housing organizations to utilize coordinated entry, develop housing units, and provide housing subsidies to people experiencing homelessness. These partnerships can also help </w:t>
      </w:r>
      <w:proofErr w:type="spellStart"/>
      <w:r>
        <w:rPr>
          <w:sz w:val="23"/>
          <w:szCs w:val="23"/>
        </w:rPr>
        <w:t>CoC</w:t>
      </w:r>
      <w:proofErr w:type="spellEnd"/>
      <w:r>
        <w:rPr>
          <w:sz w:val="23"/>
          <w:szCs w:val="23"/>
        </w:rPr>
        <w:t xml:space="preserve"> Program participants exit permanent supportive housing through Housing Choice Vouchers and other available housing options. </w:t>
      </w:r>
      <w:proofErr w:type="spellStart"/>
      <w:r>
        <w:rPr>
          <w:sz w:val="23"/>
          <w:szCs w:val="23"/>
        </w:rPr>
        <w:t>CoCs</w:t>
      </w:r>
      <w:proofErr w:type="spellEnd"/>
      <w:r>
        <w:rPr>
          <w:sz w:val="23"/>
          <w:szCs w:val="23"/>
        </w:rPr>
        <w:t xml:space="preserve"> and PHAs should especially work together to implement targeted programs such as Emergency Housing Vouchers, HUD-VASH, Mainstream Vouchers, Family Unification Program Vouchers, and other housing voucher programs targeted to people experiencing homelessness. </w:t>
      </w:r>
      <w:proofErr w:type="spellStart"/>
      <w:r>
        <w:rPr>
          <w:sz w:val="23"/>
          <w:szCs w:val="23"/>
        </w:rPr>
        <w:t>CoCs</w:t>
      </w:r>
      <w:proofErr w:type="spellEnd"/>
      <w:r>
        <w:rPr>
          <w:sz w:val="23"/>
          <w:szCs w:val="23"/>
        </w:rPr>
        <w:t xml:space="preserve"> should coordinate with their state and local housing agencies on the utilization of new HOME program resources provided through the Homelessness Assistance and Supportive Services Program that was created through the American Rescue Plan; c. partner with local workforce development centers to improve employment opportunities; and d. work with tribal organizations to ensure that tribal members can access </w:t>
      </w:r>
      <w:proofErr w:type="spellStart"/>
      <w:r>
        <w:rPr>
          <w:sz w:val="23"/>
          <w:szCs w:val="23"/>
        </w:rPr>
        <w:t>CoC</w:t>
      </w:r>
      <w:proofErr w:type="spellEnd"/>
      <w:r>
        <w:rPr>
          <w:sz w:val="23"/>
          <w:szCs w:val="23"/>
        </w:rPr>
        <w:t xml:space="preserve">-funded assistance when a </w:t>
      </w:r>
      <w:proofErr w:type="spellStart"/>
      <w:r>
        <w:rPr>
          <w:sz w:val="23"/>
          <w:szCs w:val="23"/>
        </w:rPr>
        <w:t>CoC's</w:t>
      </w:r>
      <w:proofErr w:type="spellEnd"/>
      <w:r>
        <w:rPr>
          <w:sz w:val="23"/>
          <w:szCs w:val="23"/>
        </w:rPr>
        <w:t xml:space="preserve"> geographic area borders a tribal area. </w:t>
      </w:r>
      <w:bookmarkStart w:id="0" w:name="_GoBack"/>
      <w:bookmarkEnd w:id="0"/>
    </w:p>
    <w:p w:rsidR="00CE23BD" w:rsidRDefault="00CE23BD" w:rsidP="00CE23BD">
      <w:pPr>
        <w:pStyle w:val="Default"/>
        <w:rPr>
          <w:i/>
          <w:iCs/>
          <w:sz w:val="23"/>
          <w:szCs w:val="23"/>
        </w:rPr>
      </w:pPr>
    </w:p>
    <w:p w:rsidR="00CE23BD" w:rsidRDefault="00CE23BD" w:rsidP="00CE23BD">
      <w:pPr>
        <w:pStyle w:val="Default"/>
        <w:rPr>
          <w:sz w:val="23"/>
          <w:szCs w:val="23"/>
        </w:rPr>
      </w:pPr>
      <w:r w:rsidRPr="00CE23BD">
        <w:rPr>
          <w:b/>
          <w:i/>
          <w:iCs/>
          <w:sz w:val="23"/>
          <w:szCs w:val="23"/>
        </w:rPr>
        <w:t>6. Racial Equity.</w:t>
      </w:r>
      <w:r>
        <w:rPr>
          <w:i/>
          <w:iCs/>
          <w:sz w:val="23"/>
          <w:szCs w:val="23"/>
        </w:rPr>
        <w:t xml:space="preserve"> </w:t>
      </w:r>
      <w:r>
        <w:rPr>
          <w:sz w:val="23"/>
          <w:szCs w:val="23"/>
        </w:rPr>
        <w:t xml:space="preserve">In nearly every community, Black, Indigenous, and other people of color are substantially overrepresented in the homeless population. HUD is emphasizing system and program changes to address racial equity within </w:t>
      </w:r>
      <w:proofErr w:type="spellStart"/>
      <w:r>
        <w:rPr>
          <w:sz w:val="23"/>
          <w:szCs w:val="23"/>
        </w:rPr>
        <w:t>CoCs</w:t>
      </w:r>
      <w:proofErr w:type="spellEnd"/>
      <w:r>
        <w:rPr>
          <w:sz w:val="23"/>
          <w:szCs w:val="23"/>
        </w:rPr>
        <w:t xml:space="preserve">. </w:t>
      </w:r>
      <w:proofErr w:type="spellStart"/>
      <w:r>
        <w:rPr>
          <w:sz w:val="23"/>
          <w:szCs w:val="23"/>
        </w:rPr>
        <w:t>CoCs</w:t>
      </w:r>
      <w:proofErr w:type="spellEnd"/>
      <w:r>
        <w:rPr>
          <w:sz w:val="23"/>
          <w:szCs w:val="23"/>
        </w:rPr>
        <w:t xml:space="preserve"> should review local policies, procedures, and processes to determine where and how to address racial disparities affecting individuals and families experiencing homelessness. </w:t>
      </w:r>
    </w:p>
    <w:p w:rsidR="00CE23BD" w:rsidRDefault="00CE23BD" w:rsidP="00CE23BD">
      <w:pPr>
        <w:pStyle w:val="Default"/>
        <w:rPr>
          <w:i/>
          <w:iCs/>
          <w:sz w:val="23"/>
          <w:szCs w:val="23"/>
        </w:rPr>
      </w:pPr>
    </w:p>
    <w:p w:rsidR="00CE23BD" w:rsidRPr="00CE23BD" w:rsidRDefault="00CE23BD" w:rsidP="00CE23BD">
      <w:pPr>
        <w:pStyle w:val="Default"/>
      </w:pPr>
      <w:r w:rsidRPr="00CE23BD">
        <w:rPr>
          <w:b/>
          <w:i/>
          <w:iCs/>
          <w:sz w:val="23"/>
          <w:szCs w:val="23"/>
        </w:rPr>
        <w:t>7. Persons with Lived Experience.</w:t>
      </w:r>
      <w:r>
        <w:rPr>
          <w:i/>
          <w:iCs/>
          <w:sz w:val="23"/>
          <w:szCs w:val="23"/>
        </w:rPr>
        <w:t xml:space="preserve"> </w:t>
      </w:r>
      <w:r>
        <w:rPr>
          <w:sz w:val="23"/>
          <w:szCs w:val="23"/>
        </w:rPr>
        <w:t xml:space="preserve">HUD is encouraging </w:t>
      </w:r>
      <w:proofErr w:type="spellStart"/>
      <w:r>
        <w:rPr>
          <w:sz w:val="23"/>
          <w:szCs w:val="23"/>
        </w:rPr>
        <w:t>CoCs</w:t>
      </w:r>
      <w:proofErr w:type="spellEnd"/>
      <w:r>
        <w:rPr>
          <w:sz w:val="23"/>
          <w:szCs w:val="23"/>
        </w:rPr>
        <w:t xml:space="preserve"> to include in the local planning process people who are currently experiencing or have formerly experienced homelessness to address homelessness. People with lived experience should determine how local policies may need to be revised and updated, participate in </w:t>
      </w:r>
      <w:proofErr w:type="spellStart"/>
      <w:r>
        <w:rPr>
          <w:sz w:val="23"/>
          <w:szCs w:val="23"/>
        </w:rPr>
        <w:t>CoC</w:t>
      </w:r>
      <w:proofErr w:type="spellEnd"/>
      <w:r>
        <w:rPr>
          <w:sz w:val="23"/>
          <w:szCs w:val="23"/>
        </w:rPr>
        <w:t xml:space="preserve"> meetings and committees as stakeholders, provide input on decisions, and provide input related to the local competition process </w:t>
      </w:r>
      <w:r>
        <w:rPr>
          <w:sz w:val="23"/>
          <w:szCs w:val="23"/>
        </w:rPr>
        <w:t>(</w:t>
      </w:r>
      <w:r>
        <w:rPr>
          <w:sz w:val="23"/>
          <w:szCs w:val="23"/>
        </w:rPr>
        <w:t xml:space="preserve">how rating factors are determined). </w:t>
      </w:r>
      <w:proofErr w:type="spellStart"/>
      <w:r>
        <w:rPr>
          <w:sz w:val="23"/>
          <w:szCs w:val="23"/>
        </w:rPr>
        <w:t>CoCs</w:t>
      </w:r>
      <w:proofErr w:type="spellEnd"/>
      <w:r>
        <w:rPr>
          <w:sz w:val="23"/>
          <w:szCs w:val="23"/>
        </w:rPr>
        <w:t xml:space="preserve"> should seek opportunities to hire people with lived experience.</w:t>
      </w:r>
    </w:p>
    <w:p w:rsidR="00CE23BD" w:rsidRDefault="00CE23BD" w:rsidP="00CE23BD"/>
    <w:p w:rsidR="006C1223" w:rsidRPr="00CE23BD" w:rsidRDefault="00CE23BD" w:rsidP="00CE23BD">
      <w:pPr>
        <w:tabs>
          <w:tab w:val="left" w:pos="926"/>
        </w:tabs>
      </w:pPr>
      <w:r>
        <w:tab/>
      </w:r>
    </w:p>
    <w:sectPr w:rsidR="006C1223" w:rsidRPr="00CE23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FA" w:rsidRDefault="005502FA" w:rsidP="00CE23BD">
      <w:r>
        <w:separator/>
      </w:r>
    </w:p>
  </w:endnote>
  <w:endnote w:type="continuationSeparator" w:id="0">
    <w:p w:rsidR="005502FA" w:rsidRDefault="005502FA" w:rsidP="00C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43592"/>
      <w:docPartObj>
        <w:docPartGallery w:val="Page Numbers (Bottom of Page)"/>
        <w:docPartUnique/>
      </w:docPartObj>
    </w:sdtPr>
    <w:sdtContent>
      <w:sdt>
        <w:sdtPr>
          <w:id w:val="-1769616900"/>
          <w:docPartObj>
            <w:docPartGallery w:val="Page Numbers (Top of Page)"/>
            <w:docPartUnique/>
          </w:docPartObj>
        </w:sdtPr>
        <w:sdtContent>
          <w:p w:rsidR="00CE23BD" w:rsidRDefault="00CE23BD">
            <w:pPr>
              <w:pStyle w:val="Footer"/>
              <w:jc w:val="right"/>
            </w:pPr>
            <w:r w:rsidRPr="00CE23BD">
              <w:t xml:space="preserve">Page </w:t>
            </w:r>
            <w:r w:rsidRPr="00CE23BD">
              <w:rPr>
                <w:bCs/>
                <w:sz w:val="24"/>
                <w:szCs w:val="24"/>
              </w:rPr>
              <w:fldChar w:fldCharType="begin"/>
            </w:r>
            <w:r w:rsidRPr="00CE23BD">
              <w:rPr>
                <w:bCs/>
              </w:rPr>
              <w:instrText xml:space="preserve"> PAGE </w:instrText>
            </w:r>
            <w:r w:rsidRPr="00CE23BD">
              <w:rPr>
                <w:bCs/>
                <w:sz w:val="24"/>
                <w:szCs w:val="24"/>
              </w:rPr>
              <w:fldChar w:fldCharType="separate"/>
            </w:r>
            <w:r w:rsidRPr="00CE23BD">
              <w:rPr>
                <w:bCs/>
                <w:noProof/>
              </w:rPr>
              <w:t>2</w:t>
            </w:r>
            <w:r w:rsidRPr="00CE23BD">
              <w:rPr>
                <w:bCs/>
                <w:sz w:val="24"/>
                <w:szCs w:val="24"/>
              </w:rPr>
              <w:fldChar w:fldCharType="end"/>
            </w:r>
            <w:r w:rsidRPr="00CE23BD">
              <w:t xml:space="preserve"> of </w:t>
            </w:r>
            <w:r w:rsidRPr="00CE23BD">
              <w:rPr>
                <w:bCs/>
                <w:sz w:val="24"/>
                <w:szCs w:val="24"/>
              </w:rPr>
              <w:fldChar w:fldCharType="begin"/>
            </w:r>
            <w:r w:rsidRPr="00CE23BD">
              <w:rPr>
                <w:bCs/>
              </w:rPr>
              <w:instrText xml:space="preserve"> NUMPAGES  </w:instrText>
            </w:r>
            <w:r w:rsidRPr="00CE23BD">
              <w:rPr>
                <w:bCs/>
                <w:sz w:val="24"/>
                <w:szCs w:val="24"/>
              </w:rPr>
              <w:fldChar w:fldCharType="separate"/>
            </w:r>
            <w:r w:rsidRPr="00CE23BD">
              <w:rPr>
                <w:bCs/>
                <w:noProof/>
              </w:rPr>
              <w:t>2</w:t>
            </w:r>
            <w:r w:rsidRPr="00CE23BD">
              <w:rPr>
                <w:bCs/>
                <w:sz w:val="24"/>
                <w:szCs w:val="24"/>
              </w:rPr>
              <w:fldChar w:fldCharType="end"/>
            </w:r>
          </w:p>
        </w:sdtContent>
      </w:sdt>
    </w:sdtContent>
  </w:sdt>
  <w:p w:rsidR="00CE23BD" w:rsidRDefault="00CE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FA" w:rsidRDefault="005502FA" w:rsidP="00CE23BD">
      <w:r>
        <w:separator/>
      </w:r>
    </w:p>
  </w:footnote>
  <w:footnote w:type="continuationSeparator" w:id="0">
    <w:p w:rsidR="005502FA" w:rsidRDefault="005502FA" w:rsidP="00CE2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BD"/>
    <w:rsid w:val="005502FA"/>
    <w:rsid w:val="006C1223"/>
    <w:rsid w:val="00905CCD"/>
    <w:rsid w:val="00A649DF"/>
    <w:rsid w:val="00CE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2A2"/>
  <w15:chartTrackingRefBased/>
  <w15:docId w15:val="{4C799B30-E27F-4A21-B70A-F958C36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B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23BD"/>
    <w:pPr>
      <w:tabs>
        <w:tab w:val="center" w:pos="4680"/>
        <w:tab w:val="right" w:pos="9360"/>
      </w:tabs>
    </w:pPr>
  </w:style>
  <w:style w:type="character" w:customStyle="1" w:styleId="HeaderChar">
    <w:name w:val="Header Char"/>
    <w:basedOn w:val="DefaultParagraphFont"/>
    <w:link w:val="Header"/>
    <w:uiPriority w:val="99"/>
    <w:rsid w:val="00CE23BD"/>
  </w:style>
  <w:style w:type="paragraph" w:styleId="Footer">
    <w:name w:val="footer"/>
    <w:basedOn w:val="Normal"/>
    <w:link w:val="FooterChar"/>
    <w:uiPriority w:val="99"/>
    <w:unhideWhenUsed/>
    <w:rsid w:val="00CE23BD"/>
    <w:pPr>
      <w:tabs>
        <w:tab w:val="center" w:pos="4680"/>
        <w:tab w:val="right" w:pos="9360"/>
      </w:tabs>
    </w:pPr>
  </w:style>
  <w:style w:type="character" w:customStyle="1" w:styleId="FooterChar">
    <w:name w:val="Footer Char"/>
    <w:basedOn w:val="DefaultParagraphFont"/>
    <w:link w:val="Footer"/>
    <w:uiPriority w:val="99"/>
    <w:rsid w:val="00CE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MACHDIR</dc:creator>
  <cp:keywords/>
  <dc:description/>
  <cp:lastModifiedBy>MACHDIR</cp:lastModifiedBy>
  <cp:revision>2</cp:revision>
  <cp:lastPrinted>2021-10-27T11:14:00Z</cp:lastPrinted>
  <dcterms:created xsi:type="dcterms:W3CDTF">2021-10-27T11:03:00Z</dcterms:created>
  <dcterms:modified xsi:type="dcterms:W3CDTF">2021-10-27T11:15:00Z</dcterms:modified>
</cp:coreProperties>
</file>